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C2F83EE" w:rsidR="00CA1CFD" w:rsidRDefault="00D4260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2EBC98C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78879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243DEDD" w:rsidR="00CA1CFD" w:rsidRPr="00482A25" w:rsidRDefault="00D4260A" w:rsidP="00D4260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D4260A">
                              <w:rPr>
                                <w:szCs w:val="28"/>
                                <w:lang w:val="ru-RU"/>
                              </w:rPr>
                              <w:t>299-2025-01-05.С-369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40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UO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oUJuYyiZTz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v84Ww+EAAAAM&#10;AQAADwAAAGRycy9kb3ducmV2LnhtbEyPwU7DMBBE70j8g7VI3KidpkQlZFNVCE5IiDQcODqxm1iN&#10;1yF22/D3uKdyXO3TzJtiM9uBnfTkjSOEZCGAaWqdMtQhfNVvD2tgPkhScnCkEX61h015e1PIXLkz&#10;Vfq0Cx2LIeRzidCHMOac+7bXVvqFGzXF395NVoZ4Th1XkzzHcDvwpRAZt9JQbOjlqF963R52R4uw&#10;/abq1fx8NJ/VvjJ1/SToPTsg3t/N22dgQc/hCsNFP6pDGZ0adyTl2YCwTpdZRBHSxyxuuBBJskqB&#10;NQgrIQTwsuD/R5R/AAAA//8DAFBLAQItABQABgAIAAAAIQC2gziS/gAAAOEBAAATAAAAAAAAAAAA&#10;AAAAAAAAAABbQ29udGVudF9UeXBlc10ueG1sUEsBAi0AFAAGAAgAAAAhADj9If/WAAAAlAEAAAsA&#10;AAAAAAAAAAAAAAAALwEAAF9yZWxzLy5yZWxzUEsBAi0AFAAGAAgAAAAhAApz1Q6uAgAAqQUAAA4A&#10;AAAAAAAAAAAAAAAALgIAAGRycy9lMm9Eb2MueG1sUEsBAi0AFAAGAAgAAAAhAL/OFsPhAAAADAEA&#10;AA8AAAAAAAAAAAAAAAAACAUAAGRycy9kb3ducmV2LnhtbFBLBQYAAAAABAAEAPMAAAAWBgAAAAA=&#10;" filled="f" stroked="f">
                <v:textbox inset="0,0,0,0">
                  <w:txbxContent>
                    <w:p w14:paraId="4289A44E" w14:textId="4243DEDD" w:rsidR="00CA1CFD" w:rsidRPr="00482A25" w:rsidRDefault="00D4260A" w:rsidP="00D4260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D4260A">
                        <w:rPr>
                          <w:szCs w:val="28"/>
                          <w:lang w:val="ru-RU"/>
                        </w:rPr>
                        <w:t>299-2025-01-05.С-369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5E53A2B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2194560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4BA57030" w:rsidR="00CA1CFD" w:rsidRDefault="00347D98" w:rsidP="00CA1CFD">
                            <w:pPr>
                              <w:pStyle w:val="a5"/>
                            </w:pPr>
                            <w:r>
                              <w:t>О внесении изменени</w:t>
                            </w:r>
                            <w:r w:rsidR="009B1A0D">
                              <w:t xml:space="preserve">й </w:t>
                            </w:r>
                            <w:r>
                              <w:t xml:space="preserve">в </w:t>
                            </w:r>
                            <w:r w:rsidR="00037464">
                              <w:t>с</w:t>
                            </w:r>
                            <w:r>
                              <w:t xml:space="preserve">остав конкурсной комиссии </w:t>
                            </w:r>
                            <w:r w:rsidR="00197E6F">
                              <w:br/>
                            </w:r>
                            <w:r>
                              <w:t>по проведению конкурсного отбора инициативных проектов на территории Пермского муниципального округа Пермского к</w:t>
                            </w:r>
                            <w:r w:rsidR="009B1A0D">
                              <w:t>ра</w:t>
                            </w:r>
                            <w:r>
                              <w:t xml:space="preserve">я, утвержденный постановлением администрации Пермского муниципального округа Пермского края </w:t>
                            </w:r>
                            <w:r w:rsidR="00197E6F">
                              <w:br/>
                            </w:r>
                            <w:r>
                              <w:t xml:space="preserve">от 21 июля 2025 г. </w:t>
                            </w:r>
                            <w:r w:rsidR="00197E6F">
                              <w:br/>
                            </w:r>
                            <w:r>
                              <w:t>№ 299-2025-01-05.С-357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72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COrwIAALE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GCkSAdlOiejQbdyBGFNjtDrzNwuuvBzYywDVV2THV/K6uvGgm5bojYsWul5NAwQiE6d9M/uzrh&#10;aAuyHT5ICs+QvZEOaKxVZ1MHyUCADlV6OFXGhlLBZpQsgjSBECs4i8I0hrWNzifZfL1X2rxjskPW&#10;yLGC0jt4crjVZnKdXexrQpa8bV35W/FkAzCnHXgcrtozG4ar5o80SDfLzTL24mix8eKgKLzrch17&#10;izK8TIo3xXpdhD/tu2GcNZxSJuwzs7LC+M8qd9T4pImTtrRsObVwNiStdtt1q9CBgLJL9x0Tcubm&#10;Pw3D5Qu4PKMURnFwE6VeuVheenEZJ156GSy9IExv0kUQp3FRPqV0ywX7d0poyHGaRMmkpt9yC9z3&#10;khvJOm5gdrS8y/Hy5EQyq8GNoK60hvB2ss9SYcN/TAWUey60U6wV6SRXM25H1xqnRthK+gASVhIE&#10;BjqFuQdGI9V3jAaYITnW3/ZEMYza9wLawA6c2VCzsZ0NIiq4mmOD0WSuzTSY9r3iuwaQp0YT8hpa&#10;peZOxLanpiiAgV3AXHBcjjPMDp7ztfN6nLSrXwAAAP//AwBQSwMEFAAGAAgAAAAhAFXBFbvfAAAA&#10;CwEAAA8AAABkcnMvZG93bnJldi54bWxMjz1PwzAQhnck/oN1SGzULkqiJsSpKgQTEiINA6MTu4nV&#10;+Bxitw3/nmOi2726R+9HuV3cyM5mDtajhPVKADPYeW2xl/DZvD5sgIWoUKvRo5HwYwJsq9ubUhXa&#10;X7A2533sGZlgKJSEIcap4Dx0g3EqrPxkkH4HPzsVSc4917O6kLkb+aMQGXfKIiUMajLPg+mO+5OT&#10;sPvC+sV+v7cf9aG2TZMLfMuOUt7fLbsnYNEs8R+Gv/pUHSrq1PoT6sBG0kmWEiohSXM6iEiTnMa0&#10;EjYiXQOvSn69ofoFAAD//wMAUEsBAi0AFAAGAAgAAAAhALaDOJL+AAAA4QEAABMAAAAAAAAAAAAA&#10;AAAAAAAAAFtDb250ZW50X1R5cGVzXS54bWxQSwECLQAUAAYACAAAACEAOP0h/9YAAACUAQAACwAA&#10;AAAAAAAAAAAAAAAvAQAAX3JlbHMvLnJlbHNQSwECLQAUAAYACAAAACEAyy1Qjq8CAACxBQAADgAA&#10;AAAAAAAAAAAAAAAuAgAAZHJzL2Uyb0RvYy54bWxQSwECLQAUAAYACAAAACEAVcEVu98AAAALAQAA&#10;DwAAAAAAAAAAAAAAAAAJBQAAZHJzL2Rvd25yZXYueG1sUEsFBgAAAAAEAAQA8wAAABUGAAAAAA==&#10;" filled="f" stroked="f">
                <v:textbox inset="0,0,0,0">
                  <w:txbxContent>
                    <w:p w14:paraId="1307AF0B" w14:textId="4BA57030" w:rsidR="00CA1CFD" w:rsidRDefault="00347D98" w:rsidP="00CA1CFD">
                      <w:pPr>
                        <w:pStyle w:val="a5"/>
                      </w:pPr>
                      <w:r>
                        <w:t>О внесении изменени</w:t>
                      </w:r>
                      <w:r w:rsidR="009B1A0D">
                        <w:t xml:space="preserve">й </w:t>
                      </w:r>
                      <w:r>
                        <w:t xml:space="preserve">в </w:t>
                      </w:r>
                      <w:r w:rsidR="00037464">
                        <w:t>с</w:t>
                      </w:r>
                      <w:r>
                        <w:t xml:space="preserve">остав конкурсной комиссии </w:t>
                      </w:r>
                      <w:r w:rsidR="00197E6F">
                        <w:br/>
                      </w:r>
                      <w:r>
                        <w:t>по проведению конкурсного отбора инициативных проектов на территории Пермского муниципального округа Пермского к</w:t>
                      </w:r>
                      <w:r w:rsidR="009B1A0D">
                        <w:t>ра</w:t>
                      </w:r>
                      <w:r>
                        <w:t xml:space="preserve">я, утвержденный постановлением администрации Пермского муниципального округа Пермского края </w:t>
                      </w:r>
                      <w:r w:rsidR="00197E6F">
                        <w:br/>
                      </w:r>
                      <w:r>
                        <w:t xml:space="preserve">от 21 июля 2025 г. </w:t>
                      </w:r>
                      <w:r w:rsidR="00197E6F">
                        <w:br/>
                      </w:r>
                      <w:r>
                        <w:t>№ 299-2025-01-05.С-357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AA0065B" w:rsidR="00CA1CFD" w:rsidRPr="00482A25" w:rsidRDefault="00D4260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AA0065B" w:rsidR="00CA1CFD" w:rsidRPr="00482A25" w:rsidRDefault="00D4260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70D07" w14:textId="2A917B2A" w:rsidR="00037464" w:rsidRPr="00037464" w:rsidRDefault="00037464" w:rsidP="00037464"/>
    <w:p w14:paraId="2A2ED42C" w14:textId="618E749F" w:rsidR="00037464" w:rsidRPr="00037464" w:rsidRDefault="00037464" w:rsidP="00037464"/>
    <w:p w14:paraId="311CF365" w14:textId="3EB2384B" w:rsidR="00037464" w:rsidRPr="00037464" w:rsidRDefault="00037464" w:rsidP="00037464"/>
    <w:p w14:paraId="56265D7A" w14:textId="18DCEF0F" w:rsidR="00037464" w:rsidRPr="00037464" w:rsidRDefault="00037464" w:rsidP="00037464"/>
    <w:p w14:paraId="6ECBCED7" w14:textId="1BCAF762" w:rsidR="00037464" w:rsidRPr="00037464" w:rsidRDefault="00037464" w:rsidP="00037464"/>
    <w:p w14:paraId="54812605" w14:textId="799C693A" w:rsidR="00037464" w:rsidRPr="00037464" w:rsidRDefault="00037464" w:rsidP="00037464"/>
    <w:p w14:paraId="007DC6FE" w14:textId="7447A78E" w:rsidR="00037464" w:rsidRDefault="00037464" w:rsidP="00037464">
      <w:pPr>
        <w:rPr>
          <w:sz w:val="28"/>
          <w:szCs w:val="28"/>
        </w:rPr>
      </w:pPr>
    </w:p>
    <w:p w14:paraId="7BF3F602" w14:textId="5931A708" w:rsidR="00037464" w:rsidRDefault="00037464" w:rsidP="00037464">
      <w:pPr>
        <w:rPr>
          <w:sz w:val="28"/>
          <w:szCs w:val="28"/>
        </w:rPr>
      </w:pPr>
    </w:p>
    <w:p w14:paraId="45C1CDAC" w14:textId="03CAF050" w:rsidR="00037464" w:rsidRDefault="00037464" w:rsidP="00197E6F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49, 70 Федерального закона от 20 марта </w:t>
      </w:r>
      <w:r>
        <w:rPr>
          <w:sz w:val="28"/>
          <w:szCs w:val="28"/>
        </w:rPr>
        <w:br/>
        <w:t>2025 г. № 33-ФЗ «</w:t>
      </w:r>
      <w:r w:rsidRPr="000877FC">
        <w:rPr>
          <w:sz w:val="28"/>
          <w:szCs w:val="28"/>
        </w:rPr>
        <w:t xml:space="preserve">Об общих принципах организации местного самоуправления </w:t>
      </w:r>
      <w:r w:rsidR="00197E6F">
        <w:rPr>
          <w:sz w:val="28"/>
          <w:szCs w:val="28"/>
        </w:rPr>
        <w:br/>
      </w:r>
      <w:r w:rsidRPr="000877FC">
        <w:rPr>
          <w:sz w:val="28"/>
          <w:szCs w:val="28"/>
        </w:rPr>
        <w:t>в единой системе публичной власти</w:t>
      </w:r>
      <w:r>
        <w:rPr>
          <w:sz w:val="28"/>
          <w:szCs w:val="28"/>
        </w:rPr>
        <w:t xml:space="preserve">», статьями 14, 51 Устава Пермского муниципального округа Пермского края, пунктами 4.6, 5.1, 5.3 Положения </w:t>
      </w:r>
      <w:r>
        <w:rPr>
          <w:sz w:val="28"/>
          <w:szCs w:val="28"/>
        </w:rPr>
        <w:br/>
        <w:t>об инициативных проектах на территории Пермского муниципального округа Пермского края, утвержденного решением Думы Пермского муниципального</w:t>
      </w:r>
      <w:proofErr w:type="gramEnd"/>
      <w:r>
        <w:rPr>
          <w:sz w:val="28"/>
          <w:szCs w:val="28"/>
        </w:rPr>
        <w:t xml:space="preserve"> округа Пермского края от 29 мая 2025 г. № 408</w:t>
      </w:r>
    </w:p>
    <w:p w14:paraId="36FC1115" w14:textId="620809E4" w:rsidR="00037464" w:rsidRDefault="00037464" w:rsidP="00197E6F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9706B75" w14:textId="0A2CC3C9" w:rsidR="00A6250B" w:rsidRDefault="00A6250B" w:rsidP="00197E6F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Pr="00A6250B">
        <w:rPr>
          <w:sz w:val="28"/>
          <w:szCs w:val="28"/>
        </w:rPr>
        <w:t>конкурсной комиссии по проведению конкурсного отбора инициативных проектов на территории Пермского муниципального округа Пермского к</w:t>
      </w:r>
      <w:r w:rsidR="009B1A0D">
        <w:rPr>
          <w:sz w:val="28"/>
          <w:szCs w:val="28"/>
        </w:rPr>
        <w:t>ра</w:t>
      </w:r>
      <w:r w:rsidRPr="00A6250B">
        <w:rPr>
          <w:sz w:val="28"/>
          <w:szCs w:val="28"/>
        </w:rPr>
        <w:t xml:space="preserve">я, утвержденный постановлением администрации Пермского муниципального округа Пермского края от 21 июля 2025 г. </w:t>
      </w:r>
      <w:r w:rsidR="00197E6F">
        <w:rPr>
          <w:sz w:val="28"/>
          <w:szCs w:val="28"/>
        </w:rPr>
        <w:br/>
      </w:r>
      <w:r w:rsidRPr="00A6250B">
        <w:rPr>
          <w:sz w:val="28"/>
          <w:szCs w:val="28"/>
        </w:rPr>
        <w:t>№ 299-2025-01-05.С-357</w:t>
      </w:r>
      <w:r>
        <w:rPr>
          <w:sz w:val="28"/>
          <w:szCs w:val="28"/>
        </w:rPr>
        <w:t>, следующ</w:t>
      </w:r>
      <w:r w:rsidR="00FA7A42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FA7A42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450545FB" w14:textId="4EC819B1" w:rsidR="00A6250B" w:rsidRDefault="00B073F1" w:rsidP="00197E6F">
      <w:pPr>
        <w:pStyle w:val="af0"/>
        <w:tabs>
          <w:tab w:val="left" w:pos="993"/>
        </w:tabs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6250B">
        <w:rPr>
          <w:sz w:val="28"/>
          <w:szCs w:val="28"/>
        </w:rPr>
        <w:t>:</w:t>
      </w:r>
    </w:p>
    <w:p w14:paraId="6D8E754A" w14:textId="77777777" w:rsidR="00B073F1" w:rsidRDefault="00B073F1" w:rsidP="00197E6F">
      <w:pPr>
        <w:pStyle w:val="af0"/>
        <w:tabs>
          <w:tab w:val="left" w:pos="993"/>
        </w:tabs>
        <w:spacing w:line="360" w:lineRule="exact"/>
        <w:ind w:left="709"/>
        <w:jc w:val="both"/>
        <w:rPr>
          <w:sz w:val="28"/>
          <w:szCs w:val="28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5670"/>
      </w:tblGrid>
      <w:tr w:rsidR="00B073F1" w:rsidRPr="004065C1" w14:paraId="071F5697" w14:textId="77777777" w:rsidTr="00E2234F">
        <w:trPr>
          <w:trHeight w:val="1110"/>
        </w:trPr>
        <w:tc>
          <w:tcPr>
            <w:tcW w:w="3544" w:type="dxa"/>
          </w:tcPr>
          <w:p w14:paraId="0915B177" w14:textId="5690FB4B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both"/>
              <w:rPr>
                <w:sz w:val="28"/>
                <w:szCs w:val="28"/>
              </w:rPr>
            </w:pPr>
            <w:bookmarkStart w:id="0" w:name="_Hlk204584969"/>
            <w:r>
              <w:rPr>
                <w:sz w:val="28"/>
                <w:szCs w:val="28"/>
              </w:rPr>
              <w:t>«</w:t>
            </w:r>
            <w:r w:rsidRPr="004065C1">
              <w:rPr>
                <w:sz w:val="28"/>
                <w:szCs w:val="28"/>
              </w:rPr>
              <w:t>Шадрина</w:t>
            </w:r>
          </w:p>
          <w:p w14:paraId="2045CC44" w14:textId="77777777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065C1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709" w:type="dxa"/>
          </w:tcPr>
          <w:p w14:paraId="30BA22B9" w14:textId="77777777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65C1">
              <w:rPr>
                <w:sz w:val="28"/>
                <w:szCs w:val="28"/>
              </w:rPr>
              <w:t> </w:t>
            </w:r>
          </w:p>
        </w:tc>
        <w:tc>
          <w:tcPr>
            <w:tcW w:w="5670" w:type="dxa"/>
          </w:tcPr>
          <w:p w14:paraId="6FD2DAC3" w14:textId="5BB17750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065C1">
              <w:rPr>
                <w:sz w:val="28"/>
                <w:szCs w:val="28"/>
              </w:rPr>
              <w:t>консультант отдела внутренней политики аппарата администрации Пермского муниципального округа Пермского края, секретарь комиссии</w:t>
            </w:r>
            <w:r>
              <w:rPr>
                <w:sz w:val="28"/>
                <w:szCs w:val="28"/>
              </w:rPr>
              <w:t>»</w:t>
            </w:r>
          </w:p>
        </w:tc>
      </w:tr>
      <w:bookmarkEnd w:id="0"/>
    </w:tbl>
    <w:p w14:paraId="123EA03E" w14:textId="77777777" w:rsidR="00FA7A42" w:rsidRDefault="00FA7A42" w:rsidP="00197E6F">
      <w:pPr>
        <w:pStyle w:val="af0"/>
        <w:tabs>
          <w:tab w:val="left" w:pos="993"/>
        </w:tabs>
        <w:spacing w:line="360" w:lineRule="exact"/>
        <w:ind w:left="709"/>
        <w:jc w:val="both"/>
        <w:rPr>
          <w:sz w:val="28"/>
          <w:szCs w:val="28"/>
        </w:rPr>
      </w:pPr>
    </w:p>
    <w:p w14:paraId="3073839D" w14:textId="239B2747" w:rsidR="00A6250B" w:rsidRDefault="00B073F1" w:rsidP="00197E6F">
      <w:pPr>
        <w:pStyle w:val="af0"/>
        <w:tabs>
          <w:tab w:val="left" w:pos="993"/>
        </w:tabs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DBB2924" w14:textId="77777777" w:rsidR="00B073F1" w:rsidRDefault="00B073F1" w:rsidP="00197E6F">
      <w:pPr>
        <w:pStyle w:val="af0"/>
        <w:tabs>
          <w:tab w:val="left" w:pos="993"/>
        </w:tabs>
        <w:spacing w:line="360" w:lineRule="exact"/>
        <w:ind w:left="709"/>
        <w:jc w:val="both"/>
        <w:rPr>
          <w:sz w:val="28"/>
          <w:szCs w:val="28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5670"/>
      </w:tblGrid>
      <w:tr w:rsidR="00B073F1" w:rsidRPr="004065C1" w14:paraId="0339B1D9" w14:textId="77777777" w:rsidTr="00E2234F">
        <w:trPr>
          <w:trHeight w:val="1110"/>
        </w:trPr>
        <w:tc>
          <w:tcPr>
            <w:tcW w:w="3544" w:type="dxa"/>
          </w:tcPr>
          <w:p w14:paraId="6D06CE35" w14:textId="77777777" w:rsidR="00B073F1" w:rsidRDefault="00B073F1" w:rsidP="00197E6F">
            <w:pPr>
              <w:tabs>
                <w:tab w:val="left" w:pos="99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«Черкасова </w:t>
            </w:r>
          </w:p>
          <w:p w14:paraId="226451C8" w14:textId="3921AFB4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709" w:type="dxa"/>
          </w:tcPr>
          <w:p w14:paraId="7DA219BA" w14:textId="77777777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65C1">
              <w:rPr>
                <w:sz w:val="28"/>
                <w:szCs w:val="28"/>
              </w:rPr>
              <w:t> </w:t>
            </w:r>
          </w:p>
        </w:tc>
        <w:tc>
          <w:tcPr>
            <w:tcW w:w="5670" w:type="dxa"/>
          </w:tcPr>
          <w:p w14:paraId="4EC1FDFD" w14:textId="62E1F338" w:rsidR="00B073F1" w:rsidRPr="004065C1" w:rsidRDefault="00B073F1" w:rsidP="00197E6F">
            <w:pPr>
              <w:tabs>
                <w:tab w:val="right" w:pos="1134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4065C1">
              <w:rPr>
                <w:sz w:val="28"/>
                <w:szCs w:val="28"/>
              </w:rPr>
              <w:t xml:space="preserve"> аппарата администрации Пермского муниципального округа Пермского края, секретарь комиссии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B26C06A" w14:textId="77777777" w:rsidR="00B073F1" w:rsidRPr="00B073F1" w:rsidRDefault="00B073F1" w:rsidP="00197E6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43B7756E" w14:textId="27D36A7A" w:rsidR="00B073F1" w:rsidRDefault="00B073F1" w:rsidP="00197E6F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28E7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о</w:t>
      </w:r>
      <w:r w:rsidRPr="006228E7">
        <w:rPr>
          <w:sz w:val="28"/>
          <w:szCs w:val="28"/>
        </w:rPr>
        <w:t>публико</w:t>
      </w:r>
      <w:bookmarkStart w:id="1" w:name="_GoBack"/>
      <w:bookmarkEnd w:id="1"/>
      <w:r w:rsidRPr="006228E7">
        <w:rPr>
          <w:sz w:val="28"/>
          <w:szCs w:val="28"/>
        </w:rPr>
        <w:t xml:space="preserve">вать (обнародовать) в бюллетене муниципального образования «Пермский муниципальный округ» и разместить </w:t>
      </w:r>
      <w:r w:rsidR="00197E6F">
        <w:rPr>
          <w:sz w:val="28"/>
          <w:szCs w:val="28"/>
        </w:rPr>
        <w:br/>
      </w:r>
      <w:r w:rsidRPr="006228E7">
        <w:rPr>
          <w:sz w:val="28"/>
          <w:szCs w:val="28"/>
        </w:rPr>
        <w:t>на официальном сайте Пе</w:t>
      </w:r>
      <w:r>
        <w:rPr>
          <w:sz w:val="28"/>
          <w:szCs w:val="28"/>
        </w:rPr>
        <w:t xml:space="preserve">рмского муниципального округа в </w:t>
      </w:r>
      <w:r w:rsidRPr="006228E7">
        <w:rPr>
          <w:sz w:val="28"/>
          <w:szCs w:val="28"/>
        </w:rPr>
        <w:t>информационно-телекоммуникационной сети Интернет (</w:t>
      </w:r>
      <w:r w:rsidRPr="006228E7">
        <w:rPr>
          <w:sz w:val="28"/>
          <w:szCs w:val="28"/>
          <w:lang w:val="en-US"/>
        </w:rPr>
        <w:t>www</w:t>
      </w:r>
      <w:r w:rsidRPr="006228E7">
        <w:rPr>
          <w:sz w:val="28"/>
          <w:szCs w:val="28"/>
        </w:rPr>
        <w:t>.</w:t>
      </w:r>
      <w:proofErr w:type="spellStart"/>
      <w:r w:rsidRPr="006228E7">
        <w:rPr>
          <w:sz w:val="28"/>
          <w:szCs w:val="28"/>
          <w:lang w:val="en-US"/>
        </w:rPr>
        <w:t>permokrug</w:t>
      </w:r>
      <w:proofErr w:type="spellEnd"/>
      <w:r w:rsidRPr="006228E7">
        <w:rPr>
          <w:sz w:val="28"/>
          <w:szCs w:val="28"/>
        </w:rPr>
        <w:t>.</w:t>
      </w:r>
      <w:r w:rsidRPr="006228E7">
        <w:rPr>
          <w:sz w:val="28"/>
          <w:szCs w:val="28"/>
          <w:lang w:val="en-US"/>
        </w:rPr>
        <w:t>ru</w:t>
      </w:r>
      <w:r w:rsidRPr="006228E7">
        <w:rPr>
          <w:sz w:val="28"/>
          <w:szCs w:val="28"/>
        </w:rPr>
        <w:t xml:space="preserve">). </w:t>
      </w:r>
    </w:p>
    <w:p w14:paraId="7020E6AF" w14:textId="77777777" w:rsidR="00B073F1" w:rsidRDefault="00B073F1" w:rsidP="00197E6F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228E7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14:paraId="5E7AB01D" w14:textId="15BEBBE2" w:rsidR="0031443A" w:rsidRPr="00037464" w:rsidRDefault="0031443A" w:rsidP="001437EB">
      <w:pPr>
        <w:tabs>
          <w:tab w:val="right" w:pos="1134"/>
        </w:tabs>
        <w:spacing w:line="1440" w:lineRule="exact"/>
        <w:jc w:val="both"/>
      </w:pPr>
      <w:r w:rsidRPr="00612D21">
        <w:rPr>
          <w:bCs/>
          <w:sz w:val="28"/>
          <w:szCs w:val="28"/>
        </w:rPr>
        <w:t>Глава муниципального окру</w:t>
      </w:r>
      <w:r>
        <w:rPr>
          <w:bCs/>
          <w:sz w:val="28"/>
          <w:szCs w:val="28"/>
        </w:rPr>
        <w:t xml:space="preserve">га    </w:t>
      </w:r>
      <w:r w:rsidR="00197E6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</w:t>
      </w:r>
      <w:r w:rsidR="00197E6F">
        <w:rPr>
          <w:bCs/>
          <w:sz w:val="28"/>
          <w:szCs w:val="28"/>
        </w:rPr>
        <w:t xml:space="preserve">                   </w:t>
      </w:r>
      <w:r w:rsidRPr="00612D2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О.Н. Андрианова</w:t>
      </w:r>
      <w:r>
        <w:rPr>
          <w:sz w:val="28"/>
          <w:szCs w:val="28"/>
        </w:rPr>
        <w:t xml:space="preserve"> </w:t>
      </w:r>
    </w:p>
    <w:sectPr w:rsidR="0031443A" w:rsidRPr="00037464" w:rsidSect="00197E6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5D87" w14:textId="77777777" w:rsidR="00967904" w:rsidRDefault="00967904">
      <w:r>
        <w:separator/>
      </w:r>
    </w:p>
  </w:endnote>
  <w:endnote w:type="continuationSeparator" w:id="0">
    <w:p w14:paraId="270A88B3" w14:textId="77777777" w:rsidR="00967904" w:rsidRDefault="009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E9C69" w14:textId="77777777" w:rsidR="00967904" w:rsidRDefault="00967904">
      <w:r>
        <w:separator/>
      </w:r>
    </w:p>
  </w:footnote>
  <w:footnote w:type="continuationSeparator" w:id="0">
    <w:p w14:paraId="6776BA17" w14:textId="77777777" w:rsidR="00967904" w:rsidRDefault="0096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260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902"/>
    <w:multiLevelType w:val="hybridMultilevel"/>
    <w:tmpl w:val="549C4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A86F88"/>
    <w:multiLevelType w:val="hybridMultilevel"/>
    <w:tmpl w:val="FEFA7460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746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437EB"/>
    <w:rsid w:val="00197E6F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1443A"/>
    <w:rsid w:val="00347D98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67904"/>
    <w:rsid w:val="00974C42"/>
    <w:rsid w:val="009B151F"/>
    <w:rsid w:val="009B1A0D"/>
    <w:rsid w:val="009B5F4B"/>
    <w:rsid w:val="009D04CB"/>
    <w:rsid w:val="009E0131"/>
    <w:rsid w:val="009E5B5A"/>
    <w:rsid w:val="00A24E2A"/>
    <w:rsid w:val="00A30B1A"/>
    <w:rsid w:val="00A6250B"/>
    <w:rsid w:val="00A96183"/>
    <w:rsid w:val="00AD79F6"/>
    <w:rsid w:val="00AE14A7"/>
    <w:rsid w:val="00B073F1"/>
    <w:rsid w:val="00B647BA"/>
    <w:rsid w:val="00B6649E"/>
    <w:rsid w:val="00B92FE6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260A"/>
    <w:rsid w:val="00D82EA7"/>
    <w:rsid w:val="00D95C2C"/>
    <w:rsid w:val="00DA33E5"/>
    <w:rsid w:val="00DB37B4"/>
    <w:rsid w:val="00DD04E3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A7A4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A6250B"/>
    <w:pPr>
      <w:ind w:left="720"/>
      <w:contextualSpacing/>
    </w:pPr>
  </w:style>
  <w:style w:type="table" w:styleId="af1">
    <w:name w:val="Table Grid"/>
    <w:basedOn w:val="a1"/>
    <w:rsid w:val="00B0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A6250B"/>
    <w:pPr>
      <w:ind w:left="720"/>
      <w:contextualSpacing/>
    </w:pPr>
  </w:style>
  <w:style w:type="table" w:styleId="af1">
    <w:name w:val="Table Grid"/>
    <w:basedOn w:val="a1"/>
    <w:rsid w:val="00B0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BD86-1712-4827-B3A1-D9ADE963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2025-07-30T10:47:00Z</dcterms:created>
  <dcterms:modified xsi:type="dcterms:W3CDTF">2025-07-30T10:47:00Z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